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60B4" w14:textId="77777777" w:rsidR="0034410A" w:rsidRDefault="0034410A" w:rsidP="0034410A">
      <w:pPr>
        <w:rPr>
          <w:rFonts w:ascii="Proxima Nova A" w:hAnsi="Proxima Nova A"/>
          <w:color w:val="FFFFFF" w:themeColor="background1"/>
          <w:sz w:val="72"/>
          <w:szCs w:val="72"/>
        </w:rPr>
      </w:pPr>
    </w:p>
    <w:p w14:paraId="6D2B0B60" w14:textId="77777777" w:rsidR="0034410A" w:rsidRDefault="0034410A" w:rsidP="0034410A">
      <w:pPr>
        <w:rPr>
          <w:rFonts w:ascii="Proxima Nova A" w:hAnsi="Proxima Nova A"/>
          <w:color w:val="FFFFFF" w:themeColor="background1"/>
          <w:sz w:val="72"/>
          <w:szCs w:val="72"/>
        </w:rPr>
      </w:pPr>
    </w:p>
    <w:p w14:paraId="34A2CD6A" w14:textId="77777777" w:rsidR="0034410A" w:rsidRDefault="0034410A" w:rsidP="0034410A">
      <w:pPr>
        <w:rPr>
          <w:rFonts w:ascii="Proxima Nova A" w:hAnsi="Proxima Nova A"/>
          <w:color w:val="FFFFFF" w:themeColor="background1"/>
          <w:sz w:val="72"/>
          <w:szCs w:val="72"/>
        </w:rPr>
      </w:pPr>
    </w:p>
    <w:p w14:paraId="2F25D9F2" w14:textId="77777777" w:rsidR="0034410A" w:rsidRDefault="0034410A" w:rsidP="0034410A">
      <w:pPr>
        <w:rPr>
          <w:rFonts w:ascii="Proxima Nova A" w:hAnsi="Proxima Nova A"/>
          <w:color w:val="FFFFFF" w:themeColor="background1"/>
          <w:sz w:val="72"/>
          <w:szCs w:val="72"/>
        </w:rPr>
      </w:pPr>
    </w:p>
    <w:p w14:paraId="2E1EBF9A" w14:textId="64AF2B88" w:rsidR="0034410A" w:rsidRPr="009E08EA" w:rsidRDefault="0034410A" w:rsidP="0034410A">
      <w:pPr>
        <w:rPr>
          <w:rFonts w:ascii="Proxima Nova A" w:hAnsi="Proxima Nova A"/>
          <w:color w:val="FFFFFF" w:themeColor="background1"/>
          <w:sz w:val="72"/>
          <w:szCs w:val="72"/>
        </w:rPr>
      </w:pPr>
      <w:r w:rsidRPr="009E08EA">
        <w:rPr>
          <w:rFonts w:ascii="Proxima Nova A" w:hAnsi="Proxima Nova A"/>
          <w:color w:val="FFFFFF" w:themeColor="background1"/>
          <w:sz w:val="72"/>
          <w:szCs w:val="72"/>
        </w:rPr>
        <w:t>Handleiding</w:t>
      </w:r>
    </w:p>
    <w:p w14:paraId="6FE63C5D" w14:textId="563DB6A8" w:rsidR="0034410A" w:rsidRDefault="0034410A" w:rsidP="0034410A">
      <w:pPr>
        <w:rPr>
          <w:b/>
          <w:bCs/>
        </w:rPr>
      </w:pPr>
      <w:r w:rsidRPr="009E08EA">
        <w:rPr>
          <w:rFonts w:ascii="Proxima Nova A" w:hAnsi="Proxima Nova A"/>
          <w:noProof/>
          <w:color w:val="FFFFFF" w:themeColor="background1"/>
          <w:sz w:val="56"/>
          <w:szCs w:val="56"/>
        </w:rPr>
        <w:drawing>
          <wp:anchor distT="0" distB="0" distL="114300" distR="114300" simplePos="0" relativeHeight="251661312" behindDoc="1" locked="0" layoutInCell="1" allowOverlap="1" wp14:anchorId="61B3D823" wp14:editId="08D94438">
            <wp:simplePos x="0" y="0"/>
            <wp:positionH relativeFrom="column">
              <wp:posOffset>-876300</wp:posOffset>
            </wp:positionH>
            <wp:positionV relativeFrom="page">
              <wp:posOffset>13970</wp:posOffset>
            </wp:positionV>
            <wp:extent cx="7574400" cy="107064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4400" cy="10706400"/>
                    </a:xfrm>
                    <a:prstGeom prst="rect">
                      <a:avLst/>
                    </a:prstGeom>
                  </pic:spPr>
                </pic:pic>
              </a:graphicData>
            </a:graphic>
            <wp14:sizeRelH relativeFrom="margin">
              <wp14:pctWidth>0</wp14:pctWidth>
            </wp14:sizeRelH>
            <wp14:sizeRelV relativeFrom="margin">
              <wp14:pctHeight>0</wp14:pctHeight>
            </wp14:sizeRelV>
          </wp:anchor>
        </w:drawing>
      </w:r>
      <w:r>
        <w:rPr>
          <w:rFonts w:ascii="Proxima Nova A" w:hAnsi="Proxima Nova A"/>
          <w:color w:val="81D8FF"/>
          <w:sz w:val="36"/>
          <w:szCs w:val="36"/>
        </w:rPr>
        <w:t>Verstrekkingen</w:t>
      </w:r>
      <w:r>
        <w:rPr>
          <w:b/>
          <w:bCs/>
        </w:rPr>
        <w:br w:type="page"/>
      </w:r>
    </w:p>
    <w:sdt>
      <w:sdtPr>
        <w:id w:val="106121099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6A2F3086" w14:textId="2265349E" w:rsidR="0034410A" w:rsidRDefault="0034410A">
          <w:pPr>
            <w:pStyle w:val="Kopvaninhoudsopgave"/>
          </w:pPr>
          <w:r>
            <w:t>Inhoudsopgave</w:t>
          </w:r>
        </w:p>
        <w:p w14:paraId="75245E1D" w14:textId="7C66BDB4" w:rsidR="00B37624" w:rsidRDefault="0034410A">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99531034" w:history="1">
            <w:r w:rsidR="00B37624" w:rsidRPr="00D736C7">
              <w:rPr>
                <w:rStyle w:val="Hyperlink"/>
                <w:noProof/>
              </w:rPr>
              <w:t xml:space="preserve">1. </w:t>
            </w:r>
            <w:r w:rsidR="00B37624">
              <w:rPr>
                <w:rFonts w:eastAsiaTheme="minorEastAsia"/>
                <w:noProof/>
                <w:lang w:eastAsia="nl-NL"/>
              </w:rPr>
              <w:tab/>
            </w:r>
            <w:r w:rsidR="00B37624" w:rsidRPr="00D736C7">
              <w:rPr>
                <w:rStyle w:val="Hyperlink"/>
                <w:noProof/>
              </w:rPr>
              <w:t>Inrichting Polaris</w:t>
            </w:r>
            <w:r w:rsidR="00B37624">
              <w:rPr>
                <w:noProof/>
                <w:webHidden/>
              </w:rPr>
              <w:tab/>
            </w:r>
            <w:r w:rsidR="00B37624">
              <w:rPr>
                <w:noProof/>
                <w:webHidden/>
              </w:rPr>
              <w:fldChar w:fldCharType="begin"/>
            </w:r>
            <w:r w:rsidR="00B37624">
              <w:rPr>
                <w:noProof/>
                <w:webHidden/>
              </w:rPr>
              <w:instrText xml:space="preserve"> PAGEREF _Toc99531034 \h </w:instrText>
            </w:r>
            <w:r w:rsidR="00B37624">
              <w:rPr>
                <w:noProof/>
                <w:webHidden/>
              </w:rPr>
            </w:r>
            <w:r w:rsidR="00B37624">
              <w:rPr>
                <w:noProof/>
                <w:webHidden/>
              </w:rPr>
              <w:fldChar w:fldCharType="separate"/>
            </w:r>
            <w:r w:rsidR="00B37624">
              <w:rPr>
                <w:noProof/>
                <w:webHidden/>
              </w:rPr>
              <w:t>3</w:t>
            </w:r>
            <w:r w:rsidR="00B37624">
              <w:rPr>
                <w:noProof/>
                <w:webHidden/>
              </w:rPr>
              <w:fldChar w:fldCharType="end"/>
            </w:r>
          </w:hyperlink>
        </w:p>
        <w:p w14:paraId="0F3B706E" w14:textId="70BF47EC" w:rsidR="00B37624" w:rsidRDefault="00B37624">
          <w:pPr>
            <w:pStyle w:val="Inhopg2"/>
            <w:tabs>
              <w:tab w:val="left" w:pos="880"/>
              <w:tab w:val="right" w:leader="dot" w:pos="9062"/>
            </w:tabs>
            <w:rPr>
              <w:rFonts w:eastAsiaTheme="minorEastAsia"/>
              <w:noProof/>
              <w:lang w:eastAsia="nl-NL"/>
            </w:rPr>
          </w:pPr>
          <w:hyperlink w:anchor="_Toc99531035" w:history="1">
            <w:r w:rsidRPr="00D736C7">
              <w:rPr>
                <w:rStyle w:val="Hyperlink"/>
                <w:noProof/>
              </w:rPr>
              <w:t xml:space="preserve">1.1 </w:t>
            </w:r>
            <w:r>
              <w:rPr>
                <w:rFonts w:eastAsiaTheme="minorEastAsia"/>
                <w:noProof/>
                <w:lang w:eastAsia="nl-NL"/>
              </w:rPr>
              <w:tab/>
            </w:r>
            <w:r w:rsidRPr="00D736C7">
              <w:rPr>
                <w:rStyle w:val="Hyperlink"/>
                <w:noProof/>
              </w:rPr>
              <w:t>Invoer verstrekkingen</w:t>
            </w:r>
            <w:r>
              <w:rPr>
                <w:noProof/>
                <w:webHidden/>
              </w:rPr>
              <w:tab/>
            </w:r>
            <w:r>
              <w:rPr>
                <w:noProof/>
                <w:webHidden/>
              </w:rPr>
              <w:fldChar w:fldCharType="begin"/>
            </w:r>
            <w:r>
              <w:rPr>
                <w:noProof/>
                <w:webHidden/>
              </w:rPr>
              <w:instrText xml:space="preserve"> PAGEREF _Toc99531035 \h </w:instrText>
            </w:r>
            <w:r>
              <w:rPr>
                <w:noProof/>
                <w:webHidden/>
              </w:rPr>
            </w:r>
            <w:r>
              <w:rPr>
                <w:noProof/>
                <w:webHidden/>
              </w:rPr>
              <w:fldChar w:fldCharType="separate"/>
            </w:r>
            <w:r>
              <w:rPr>
                <w:noProof/>
                <w:webHidden/>
              </w:rPr>
              <w:t>3</w:t>
            </w:r>
            <w:r>
              <w:rPr>
                <w:noProof/>
                <w:webHidden/>
              </w:rPr>
              <w:fldChar w:fldCharType="end"/>
            </w:r>
          </w:hyperlink>
        </w:p>
        <w:p w14:paraId="7654E308" w14:textId="7B4D8091" w:rsidR="00B37624" w:rsidRDefault="00B37624">
          <w:pPr>
            <w:pStyle w:val="Inhopg2"/>
            <w:tabs>
              <w:tab w:val="left" w:pos="880"/>
              <w:tab w:val="right" w:leader="dot" w:pos="9062"/>
            </w:tabs>
            <w:rPr>
              <w:rFonts w:eastAsiaTheme="minorEastAsia"/>
              <w:noProof/>
              <w:lang w:eastAsia="nl-NL"/>
            </w:rPr>
          </w:pPr>
          <w:hyperlink w:anchor="_Toc99531036" w:history="1">
            <w:r w:rsidRPr="00D736C7">
              <w:rPr>
                <w:rStyle w:val="Hyperlink"/>
                <w:noProof/>
              </w:rPr>
              <w:t>1.2</w:t>
            </w:r>
            <w:r>
              <w:rPr>
                <w:rFonts w:eastAsiaTheme="minorEastAsia"/>
                <w:noProof/>
                <w:lang w:eastAsia="nl-NL"/>
              </w:rPr>
              <w:tab/>
            </w:r>
            <w:r w:rsidRPr="00D736C7">
              <w:rPr>
                <w:rStyle w:val="Hyperlink"/>
                <w:noProof/>
              </w:rPr>
              <w:t>Maatvoering</w:t>
            </w:r>
            <w:r>
              <w:rPr>
                <w:noProof/>
                <w:webHidden/>
              </w:rPr>
              <w:tab/>
            </w:r>
            <w:r>
              <w:rPr>
                <w:noProof/>
                <w:webHidden/>
              </w:rPr>
              <w:fldChar w:fldCharType="begin"/>
            </w:r>
            <w:r>
              <w:rPr>
                <w:noProof/>
                <w:webHidden/>
              </w:rPr>
              <w:instrText xml:space="preserve"> PAGEREF _Toc99531036 \h </w:instrText>
            </w:r>
            <w:r>
              <w:rPr>
                <w:noProof/>
                <w:webHidden/>
              </w:rPr>
            </w:r>
            <w:r>
              <w:rPr>
                <w:noProof/>
                <w:webHidden/>
              </w:rPr>
              <w:fldChar w:fldCharType="separate"/>
            </w:r>
            <w:r>
              <w:rPr>
                <w:noProof/>
                <w:webHidden/>
              </w:rPr>
              <w:t>5</w:t>
            </w:r>
            <w:r>
              <w:rPr>
                <w:noProof/>
                <w:webHidden/>
              </w:rPr>
              <w:fldChar w:fldCharType="end"/>
            </w:r>
          </w:hyperlink>
        </w:p>
        <w:p w14:paraId="31969727" w14:textId="33BE1800" w:rsidR="00B37624" w:rsidRDefault="00B37624">
          <w:pPr>
            <w:pStyle w:val="Inhopg2"/>
            <w:tabs>
              <w:tab w:val="left" w:pos="880"/>
              <w:tab w:val="right" w:leader="dot" w:pos="9062"/>
            </w:tabs>
            <w:rPr>
              <w:rFonts w:eastAsiaTheme="minorEastAsia"/>
              <w:noProof/>
              <w:lang w:eastAsia="nl-NL"/>
            </w:rPr>
          </w:pPr>
          <w:hyperlink w:anchor="_Toc99531037" w:history="1">
            <w:r w:rsidRPr="00D736C7">
              <w:rPr>
                <w:rStyle w:val="Hyperlink"/>
                <w:noProof/>
              </w:rPr>
              <w:t>1.3</w:t>
            </w:r>
            <w:r>
              <w:rPr>
                <w:rFonts w:eastAsiaTheme="minorEastAsia"/>
                <w:noProof/>
                <w:lang w:eastAsia="nl-NL"/>
              </w:rPr>
              <w:tab/>
            </w:r>
            <w:r w:rsidRPr="00D736C7">
              <w:rPr>
                <w:rStyle w:val="Hyperlink"/>
                <w:noProof/>
              </w:rPr>
              <w:t>Verstrekkingen groeperen</w:t>
            </w:r>
            <w:r>
              <w:rPr>
                <w:noProof/>
                <w:webHidden/>
              </w:rPr>
              <w:tab/>
            </w:r>
            <w:r>
              <w:rPr>
                <w:noProof/>
                <w:webHidden/>
              </w:rPr>
              <w:fldChar w:fldCharType="begin"/>
            </w:r>
            <w:r>
              <w:rPr>
                <w:noProof/>
                <w:webHidden/>
              </w:rPr>
              <w:instrText xml:space="preserve"> PAGEREF _Toc99531037 \h </w:instrText>
            </w:r>
            <w:r>
              <w:rPr>
                <w:noProof/>
                <w:webHidden/>
              </w:rPr>
            </w:r>
            <w:r>
              <w:rPr>
                <w:noProof/>
                <w:webHidden/>
              </w:rPr>
              <w:fldChar w:fldCharType="separate"/>
            </w:r>
            <w:r>
              <w:rPr>
                <w:noProof/>
                <w:webHidden/>
              </w:rPr>
              <w:t>6</w:t>
            </w:r>
            <w:r>
              <w:rPr>
                <w:noProof/>
                <w:webHidden/>
              </w:rPr>
              <w:fldChar w:fldCharType="end"/>
            </w:r>
          </w:hyperlink>
        </w:p>
        <w:p w14:paraId="793186B6" w14:textId="03418601" w:rsidR="00B37624" w:rsidRDefault="00B37624">
          <w:pPr>
            <w:pStyle w:val="Inhopg2"/>
            <w:tabs>
              <w:tab w:val="left" w:pos="880"/>
              <w:tab w:val="right" w:leader="dot" w:pos="9062"/>
            </w:tabs>
            <w:rPr>
              <w:rFonts w:eastAsiaTheme="minorEastAsia"/>
              <w:noProof/>
              <w:lang w:eastAsia="nl-NL"/>
            </w:rPr>
          </w:pPr>
          <w:hyperlink w:anchor="_Toc99531038" w:history="1">
            <w:r w:rsidRPr="00D736C7">
              <w:rPr>
                <w:rStyle w:val="Hyperlink"/>
                <w:noProof/>
              </w:rPr>
              <w:t>1.4</w:t>
            </w:r>
            <w:r>
              <w:rPr>
                <w:rFonts w:eastAsiaTheme="minorEastAsia"/>
                <w:noProof/>
                <w:lang w:eastAsia="nl-NL"/>
              </w:rPr>
              <w:tab/>
            </w:r>
            <w:r w:rsidRPr="00D736C7">
              <w:rPr>
                <w:rStyle w:val="Hyperlink"/>
                <w:noProof/>
              </w:rPr>
              <w:t>Inrichting Nova Rol</w:t>
            </w:r>
            <w:r>
              <w:rPr>
                <w:noProof/>
                <w:webHidden/>
              </w:rPr>
              <w:tab/>
            </w:r>
            <w:r>
              <w:rPr>
                <w:noProof/>
                <w:webHidden/>
              </w:rPr>
              <w:fldChar w:fldCharType="begin"/>
            </w:r>
            <w:r>
              <w:rPr>
                <w:noProof/>
                <w:webHidden/>
              </w:rPr>
              <w:instrText xml:space="preserve"> PAGEREF _Toc99531038 \h </w:instrText>
            </w:r>
            <w:r>
              <w:rPr>
                <w:noProof/>
                <w:webHidden/>
              </w:rPr>
            </w:r>
            <w:r>
              <w:rPr>
                <w:noProof/>
                <w:webHidden/>
              </w:rPr>
              <w:fldChar w:fldCharType="separate"/>
            </w:r>
            <w:r>
              <w:rPr>
                <w:noProof/>
                <w:webHidden/>
              </w:rPr>
              <w:t>7</w:t>
            </w:r>
            <w:r>
              <w:rPr>
                <w:noProof/>
                <w:webHidden/>
              </w:rPr>
              <w:fldChar w:fldCharType="end"/>
            </w:r>
          </w:hyperlink>
        </w:p>
        <w:p w14:paraId="7C09E242" w14:textId="099AF91F" w:rsidR="00B37624" w:rsidRDefault="00B37624">
          <w:pPr>
            <w:pStyle w:val="Inhopg1"/>
            <w:tabs>
              <w:tab w:val="left" w:pos="440"/>
              <w:tab w:val="right" w:leader="dot" w:pos="9062"/>
            </w:tabs>
            <w:rPr>
              <w:rFonts w:eastAsiaTheme="minorEastAsia"/>
              <w:noProof/>
              <w:lang w:eastAsia="nl-NL"/>
            </w:rPr>
          </w:pPr>
          <w:hyperlink w:anchor="_Toc99531039" w:history="1">
            <w:r w:rsidRPr="00D736C7">
              <w:rPr>
                <w:rStyle w:val="Hyperlink"/>
                <w:noProof/>
              </w:rPr>
              <w:t>2.</w:t>
            </w:r>
            <w:r>
              <w:rPr>
                <w:rFonts w:eastAsiaTheme="minorEastAsia"/>
                <w:noProof/>
                <w:lang w:eastAsia="nl-NL"/>
              </w:rPr>
              <w:tab/>
            </w:r>
            <w:r w:rsidRPr="00D736C7">
              <w:rPr>
                <w:rStyle w:val="Hyperlink"/>
                <w:noProof/>
              </w:rPr>
              <w:t>Nova ESS</w:t>
            </w:r>
            <w:r>
              <w:rPr>
                <w:noProof/>
                <w:webHidden/>
              </w:rPr>
              <w:tab/>
            </w:r>
            <w:r>
              <w:rPr>
                <w:noProof/>
                <w:webHidden/>
              </w:rPr>
              <w:fldChar w:fldCharType="begin"/>
            </w:r>
            <w:r>
              <w:rPr>
                <w:noProof/>
                <w:webHidden/>
              </w:rPr>
              <w:instrText xml:space="preserve"> PAGEREF _Toc99531039 \h </w:instrText>
            </w:r>
            <w:r>
              <w:rPr>
                <w:noProof/>
                <w:webHidden/>
              </w:rPr>
            </w:r>
            <w:r>
              <w:rPr>
                <w:noProof/>
                <w:webHidden/>
              </w:rPr>
              <w:fldChar w:fldCharType="separate"/>
            </w:r>
            <w:r>
              <w:rPr>
                <w:noProof/>
                <w:webHidden/>
              </w:rPr>
              <w:t>8</w:t>
            </w:r>
            <w:r>
              <w:rPr>
                <w:noProof/>
                <w:webHidden/>
              </w:rPr>
              <w:fldChar w:fldCharType="end"/>
            </w:r>
          </w:hyperlink>
        </w:p>
        <w:p w14:paraId="2239FEC8" w14:textId="5EC4914D" w:rsidR="00B37624" w:rsidRDefault="00B37624">
          <w:pPr>
            <w:pStyle w:val="Inhopg1"/>
            <w:tabs>
              <w:tab w:val="left" w:pos="440"/>
              <w:tab w:val="right" w:leader="dot" w:pos="9062"/>
            </w:tabs>
            <w:rPr>
              <w:rFonts w:eastAsiaTheme="minorEastAsia"/>
              <w:noProof/>
              <w:lang w:eastAsia="nl-NL"/>
            </w:rPr>
          </w:pPr>
          <w:hyperlink w:anchor="_Toc99531040" w:history="1">
            <w:r w:rsidRPr="00D736C7">
              <w:rPr>
                <w:rStyle w:val="Hyperlink"/>
                <w:noProof/>
              </w:rPr>
              <w:t>3.</w:t>
            </w:r>
            <w:r>
              <w:rPr>
                <w:rFonts w:eastAsiaTheme="minorEastAsia"/>
                <w:noProof/>
                <w:lang w:eastAsia="nl-NL"/>
              </w:rPr>
              <w:tab/>
            </w:r>
            <w:r w:rsidRPr="00D736C7">
              <w:rPr>
                <w:rStyle w:val="Hyperlink"/>
                <w:noProof/>
              </w:rPr>
              <w:t>Nova MSS</w:t>
            </w:r>
            <w:r>
              <w:rPr>
                <w:noProof/>
                <w:webHidden/>
              </w:rPr>
              <w:tab/>
            </w:r>
            <w:r>
              <w:rPr>
                <w:noProof/>
                <w:webHidden/>
              </w:rPr>
              <w:fldChar w:fldCharType="begin"/>
            </w:r>
            <w:r>
              <w:rPr>
                <w:noProof/>
                <w:webHidden/>
              </w:rPr>
              <w:instrText xml:space="preserve"> PAGEREF _Toc99531040 \h </w:instrText>
            </w:r>
            <w:r>
              <w:rPr>
                <w:noProof/>
                <w:webHidden/>
              </w:rPr>
            </w:r>
            <w:r>
              <w:rPr>
                <w:noProof/>
                <w:webHidden/>
              </w:rPr>
              <w:fldChar w:fldCharType="separate"/>
            </w:r>
            <w:r>
              <w:rPr>
                <w:noProof/>
                <w:webHidden/>
              </w:rPr>
              <w:t>9</w:t>
            </w:r>
            <w:r>
              <w:rPr>
                <w:noProof/>
                <w:webHidden/>
              </w:rPr>
              <w:fldChar w:fldCharType="end"/>
            </w:r>
          </w:hyperlink>
        </w:p>
        <w:p w14:paraId="2F657BF8" w14:textId="25EFFB6D" w:rsidR="0034410A" w:rsidRDefault="0034410A">
          <w:r>
            <w:rPr>
              <w:b/>
              <w:bCs/>
            </w:rPr>
            <w:fldChar w:fldCharType="end"/>
          </w:r>
        </w:p>
      </w:sdtContent>
    </w:sdt>
    <w:p w14:paraId="2DE502FA" w14:textId="77777777" w:rsidR="0034410A" w:rsidRDefault="0034410A">
      <w:pPr>
        <w:rPr>
          <w:b/>
          <w:bCs/>
        </w:rPr>
      </w:pPr>
      <w:r>
        <w:rPr>
          <w:b/>
          <w:bCs/>
        </w:rPr>
        <w:br w:type="page"/>
      </w:r>
    </w:p>
    <w:p w14:paraId="7F0E00C7" w14:textId="5740BC3E" w:rsidR="006B4369" w:rsidRDefault="006B4369" w:rsidP="006B4369">
      <w:pPr>
        <w:spacing w:after="0"/>
      </w:pPr>
    </w:p>
    <w:p w14:paraId="69826A5E" w14:textId="382AF28E" w:rsidR="006B4369" w:rsidRDefault="0034410A" w:rsidP="0034410A">
      <w:pPr>
        <w:pStyle w:val="Kop1"/>
      </w:pPr>
      <w:bookmarkStart w:id="0" w:name="_Toc99531034"/>
      <w:r>
        <w:t xml:space="preserve">1. </w:t>
      </w:r>
      <w:r>
        <w:tab/>
      </w:r>
      <w:r w:rsidR="006B4369" w:rsidRPr="0034410A">
        <w:t>Inrichting</w:t>
      </w:r>
      <w:r>
        <w:t xml:space="preserve"> Polaris</w:t>
      </w:r>
      <w:bookmarkEnd w:id="0"/>
      <w:r>
        <w:t xml:space="preserve"> </w:t>
      </w:r>
    </w:p>
    <w:p w14:paraId="543CD9A2" w14:textId="3D7605A7" w:rsidR="0034410A" w:rsidRDefault="0034410A" w:rsidP="0034410A"/>
    <w:p w14:paraId="73C39D6C" w14:textId="5A52DE67" w:rsidR="0034410A" w:rsidRPr="0034410A" w:rsidRDefault="0034410A" w:rsidP="0034410A">
      <w:pPr>
        <w:pStyle w:val="Kop2"/>
      </w:pPr>
      <w:bookmarkStart w:id="1" w:name="_Toc99531035"/>
      <w:r>
        <w:t xml:space="preserve">1.1 </w:t>
      </w:r>
      <w:r>
        <w:tab/>
        <w:t>Invoer verstrekkingen</w:t>
      </w:r>
      <w:bookmarkEnd w:id="1"/>
    </w:p>
    <w:p w14:paraId="5AA8C8C7" w14:textId="77777777" w:rsidR="00060809" w:rsidRPr="00E21964" w:rsidRDefault="00060809" w:rsidP="00060809">
      <w:r w:rsidRPr="00284913">
        <w:t>Het aanmaken van verstrekkingen doe je onder Systeem | HRM | Verstrekking</w:t>
      </w:r>
      <w:r>
        <w:t xml:space="preserve"> | </w:t>
      </w:r>
      <w:r w:rsidRPr="00E21964">
        <w:t>tabblad Verstrekking</w:t>
      </w:r>
    </w:p>
    <w:p w14:paraId="182B593B" w14:textId="2D9DC3BB" w:rsidR="00060809" w:rsidRPr="00284913" w:rsidRDefault="00060809" w:rsidP="00060809">
      <w:r w:rsidRPr="00060809">
        <w:drawing>
          <wp:inline distT="0" distB="0" distL="0" distR="0" wp14:anchorId="186AAAF0" wp14:editId="33784432">
            <wp:extent cx="5760720" cy="4132580"/>
            <wp:effectExtent l="0" t="0" r="0" b="127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7"/>
                    <a:stretch>
                      <a:fillRect/>
                    </a:stretch>
                  </pic:blipFill>
                  <pic:spPr>
                    <a:xfrm>
                      <a:off x="0" y="0"/>
                      <a:ext cx="5760720" cy="4132580"/>
                    </a:xfrm>
                    <a:prstGeom prst="rect">
                      <a:avLst/>
                    </a:prstGeom>
                  </pic:spPr>
                </pic:pic>
              </a:graphicData>
            </a:graphic>
          </wp:inline>
        </w:drawing>
      </w:r>
    </w:p>
    <w:p w14:paraId="520AE53A" w14:textId="77777777" w:rsidR="00060809" w:rsidRPr="00284913" w:rsidRDefault="00060809" w:rsidP="00060809">
      <w:pPr>
        <w:spacing w:after="0" w:line="240" w:lineRule="auto"/>
        <w:ind w:left="1701" w:hanging="1701"/>
      </w:pPr>
      <w:r w:rsidRPr="00284913">
        <w:rPr>
          <w:b/>
          <w:bCs/>
        </w:rPr>
        <w:t>Code</w:t>
      </w:r>
      <w:r w:rsidRPr="00284913">
        <w:rPr>
          <w:b/>
          <w:bCs/>
        </w:rPr>
        <w:tab/>
      </w:r>
      <w:r>
        <w:t>V</w:t>
      </w:r>
      <w:r w:rsidRPr="00284913">
        <w:t>rij in te vullen</w:t>
      </w:r>
    </w:p>
    <w:p w14:paraId="0708D623" w14:textId="77777777" w:rsidR="00060809" w:rsidRPr="00284913" w:rsidRDefault="00060809" w:rsidP="00060809">
      <w:pPr>
        <w:spacing w:after="0" w:line="240" w:lineRule="auto"/>
        <w:ind w:left="1701" w:hanging="1701"/>
      </w:pPr>
      <w:r w:rsidRPr="00284913">
        <w:rPr>
          <w:b/>
          <w:bCs/>
        </w:rPr>
        <w:t>Omschrijving</w:t>
      </w:r>
      <w:r w:rsidRPr="00284913">
        <w:rPr>
          <w:b/>
          <w:bCs/>
        </w:rPr>
        <w:tab/>
      </w:r>
      <w:r>
        <w:t>V</w:t>
      </w:r>
      <w:r w:rsidRPr="00284913">
        <w:t>rij in te vullen</w:t>
      </w:r>
    </w:p>
    <w:p w14:paraId="790BBE0D" w14:textId="77777777" w:rsidR="00060809" w:rsidRPr="00284913" w:rsidRDefault="00060809" w:rsidP="00060809">
      <w:pPr>
        <w:spacing w:after="0" w:line="240" w:lineRule="auto"/>
        <w:ind w:left="1701" w:hanging="1701"/>
      </w:pPr>
      <w:r w:rsidRPr="00284913">
        <w:rPr>
          <w:b/>
          <w:bCs/>
        </w:rPr>
        <w:t>Maatvoering</w:t>
      </w:r>
      <w:r w:rsidRPr="00284913">
        <w:rPr>
          <w:b/>
          <w:bCs/>
        </w:rPr>
        <w:tab/>
      </w:r>
      <w:r w:rsidRPr="00284913">
        <w:t>Optioneel (maatvoering inrichten zie hieronder “Maatvoering”)</w:t>
      </w:r>
    </w:p>
    <w:p w14:paraId="5286E18C" w14:textId="77777777" w:rsidR="00060809" w:rsidRPr="00284913" w:rsidRDefault="00060809" w:rsidP="00060809">
      <w:pPr>
        <w:spacing w:after="0" w:line="240" w:lineRule="auto"/>
        <w:ind w:left="1701" w:hanging="1701"/>
      </w:pPr>
      <w:r w:rsidRPr="00284913">
        <w:rPr>
          <w:b/>
          <w:bCs/>
        </w:rPr>
        <w:t>Leverancier</w:t>
      </w:r>
      <w:r w:rsidRPr="00284913">
        <w:rPr>
          <w:b/>
          <w:bCs/>
        </w:rPr>
        <w:tab/>
      </w:r>
      <w:r w:rsidRPr="00284913">
        <w:t xml:space="preserve">Optioneel </w:t>
      </w:r>
    </w:p>
    <w:p w14:paraId="1B879632" w14:textId="77777777" w:rsidR="00060809" w:rsidRPr="00284913" w:rsidRDefault="00060809" w:rsidP="00060809">
      <w:pPr>
        <w:spacing w:after="0" w:line="240" w:lineRule="auto"/>
        <w:ind w:left="1701" w:hanging="1701"/>
      </w:pPr>
      <w:r w:rsidRPr="00284913">
        <w:rPr>
          <w:b/>
          <w:bCs/>
        </w:rPr>
        <w:t>Label code</w:t>
      </w:r>
      <w:r w:rsidRPr="00284913">
        <w:rPr>
          <w:b/>
          <w:bCs/>
        </w:rPr>
        <w:tab/>
      </w:r>
      <w:r w:rsidRPr="00284913">
        <w:t>Optioneel</w:t>
      </w:r>
    </w:p>
    <w:p w14:paraId="3B99C9F1" w14:textId="77777777" w:rsidR="00060809" w:rsidRPr="00284913" w:rsidRDefault="00060809" w:rsidP="00060809">
      <w:pPr>
        <w:spacing w:after="0" w:line="240" w:lineRule="auto"/>
        <w:ind w:left="1701" w:hanging="1701"/>
        <w:rPr>
          <w:b/>
          <w:bCs/>
        </w:rPr>
      </w:pPr>
      <w:r w:rsidRPr="00284913">
        <w:rPr>
          <w:b/>
          <w:bCs/>
        </w:rPr>
        <w:t>Toevoegen bij</w:t>
      </w:r>
    </w:p>
    <w:p w14:paraId="15E4EADC" w14:textId="77777777" w:rsidR="00060809" w:rsidRPr="00284913" w:rsidRDefault="00060809" w:rsidP="00060809">
      <w:pPr>
        <w:spacing w:after="0" w:line="240" w:lineRule="auto"/>
        <w:ind w:left="1701" w:hanging="1701"/>
      </w:pPr>
      <w:r w:rsidRPr="00284913">
        <w:rPr>
          <w:b/>
          <w:bCs/>
        </w:rPr>
        <w:t>Indiensttreding</w:t>
      </w:r>
      <w:r w:rsidRPr="00284913">
        <w:rPr>
          <w:b/>
          <w:bCs/>
        </w:rPr>
        <w:tab/>
      </w:r>
      <w:r w:rsidRPr="00284913">
        <w:t>Mochten er verstrekkingen zijn die bij indiensttreding altijd worden verstrekt dan kun je dat hier aangeven.</w:t>
      </w:r>
    </w:p>
    <w:p w14:paraId="0A12B844" w14:textId="77777777" w:rsidR="00060809" w:rsidRPr="00284913" w:rsidRDefault="00060809" w:rsidP="00060809"/>
    <w:p w14:paraId="0B33C0FA" w14:textId="061739C4" w:rsidR="00060809" w:rsidRPr="00284913" w:rsidRDefault="00060809" w:rsidP="00060809">
      <w:r w:rsidRPr="00284913">
        <w:t>Het is ook mogelijk een foto van de verstrekking te koppelen, 500 pixels</w:t>
      </w:r>
      <w:r>
        <w:t xml:space="preserve">/250 </w:t>
      </w:r>
      <w:proofErr w:type="spellStart"/>
      <w:r>
        <w:t>kb</w:t>
      </w:r>
      <w:proofErr w:type="spellEnd"/>
      <w:r w:rsidRPr="00284913">
        <w:t xml:space="preserve"> is voldoende om de foto’s goed weer te geven in Nova. Kies je voor meer pixels dan zal het laden van de pagina langer duren</w:t>
      </w:r>
      <w:r>
        <w:t xml:space="preserve"> of wordt een foto verticaal weergegeven in plaats van horizontaal</w:t>
      </w:r>
      <w:r w:rsidRPr="00284913">
        <w:t xml:space="preserve">. </w:t>
      </w:r>
    </w:p>
    <w:p w14:paraId="5B7EFA1B" w14:textId="77777777" w:rsidR="00060809" w:rsidRPr="00284913" w:rsidRDefault="00060809" w:rsidP="00060809">
      <w:pPr>
        <w:rPr>
          <w:b/>
          <w:bCs/>
        </w:rPr>
      </w:pPr>
      <w:r w:rsidRPr="00284913">
        <w:rPr>
          <w:b/>
          <w:bCs/>
        </w:rPr>
        <w:br w:type="page"/>
      </w:r>
    </w:p>
    <w:p w14:paraId="314DBBFF" w14:textId="77777777" w:rsidR="00060809" w:rsidRPr="0034410A" w:rsidRDefault="00060809" w:rsidP="00060809">
      <w:pPr>
        <w:rPr>
          <w:i/>
          <w:iCs/>
        </w:rPr>
      </w:pPr>
      <w:r w:rsidRPr="0034410A">
        <w:rPr>
          <w:i/>
          <w:iCs/>
        </w:rPr>
        <w:lastRenderedPageBreak/>
        <w:t>Tabblad Artikel</w:t>
      </w:r>
    </w:p>
    <w:p w14:paraId="0E31E57B" w14:textId="77777777" w:rsidR="00060809" w:rsidRPr="00284913" w:rsidRDefault="00060809" w:rsidP="00060809">
      <w:r w:rsidRPr="00284913">
        <w:t>Op het tabblad Artikel kun je specifieke gegevens aangeven van de verstrekking. Denk aan Merk, serie etc.</w:t>
      </w:r>
      <w:r>
        <w:t xml:space="preserve"> Hiermee is het mogelijk voorraadbeheer uit te voeren.</w:t>
      </w:r>
    </w:p>
    <w:p w14:paraId="2B3D49DF" w14:textId="6B1FC6F2" w:rsidR="00060809" w:rsidRPr="00284913" w:rsidRDefault="00060809" w:rsidP="00060809">
      <w:r w:rsidRPr="00060809">
        <w:rPr>
          <w:noProof/>
        </w:rPr>
        <w:drawing>
          <wp:inline distT="0" distB="0" distL="0" distR="0" wp14:anchorId="57AD984E" wp14:editId="6A175CBA">
            <wp:extent cx="5760720" cy="4547235"/>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547235"/>
                    </a:xfrm>
                    <a:prstGeom prst="rect">
                      <a:avLst/>
                    </a:prstGeom>
                  </pic:spPr>
                </pic:pic>
              </a:graphicData>
            </a:graphic>
          </wp:inline>
        </w:drawing>
      </w:r>
    </w:p>
    <w:p w14:paraId="6947AD9A" w14:textId="77777777" w:rsidR="00060809" w:rsidRPr="00284913" w:rsidRDefault="00060809" w:rsidP="00060809">
      <w:r w:rsidRPr="00284913">
        <w:t>Per verstrekkingen is het mogelijk meerdere artikel regels aan te maken zodat duidelijk is welke er gehanteerd worden. Bijv. als verstrekking Laptop, aangeven kan worden dat binnen het bedrijf HP laptops en Dell laptops worden verstrekt.</w:t>
      </w:r>
    </w:p>
    <w:p w14:paraId="7DDBD29F" w14:textId="726A17CB" w:rsidR="00060809" w:rsidRDefault="00060809" w:rsidP="00060809">
      <w:r>
        <w:t>Let op! Voor de Fiets van de Zaak is een aparte beschrijving beschikbaar</w:t>
      </w:r>
    </w:p>
    <w:p w14:paraId="752C0A41" w14:textId="77777777" w:rsidR="00060809" w:rsidRDefault="00060809" w:rsidP="00060809"/>
    <w:p w14:paraId="15F9089E" w14:textId="77777777" w:rsidR="00060809" w:rsidRDefault="00060809">
      <w:pPr>
        <w:rPr>
          <w:b/>
          <w:bCs/>
          <w:sz w:val="28"/>
          <w:szCs w:val="28"/>
        </w:rPr>
      </w:pPr>
      <w:r>
        <w:rPr>
          <w:b/>
          <w:bCs/>
          <w:sz w:val="28"/>
          <w:szCs w:val="28"/>
        </w:rPr>
        <w:br w:type="page"/>
      </w:r>
    </w:p>
    <w:p w14:paraId="1C4D15E8" w14:textId="215E5F2E" w:rsidR="00060809" w:rsidRPr="00284913" w:rsidRDefault="0034410A" w:rsidP="0034410A">
      <w:pPr>
        <w:pStyle w:val="Kop2"/>
      </w:pPr>
      <w:bookmarkStart w:id="2" w:name="_Toc99531036"/>
      <w:r>
        <w:lastRenderedPageBreak/>
        <w:t>1.2</w:t>
      </w:r>
      <w:r>
        <w:tab/>
      </w:r>
      <w:r w:rsidR="00060809" w:rsidRPr="00284913">
        <w:t>Maatvoering</w:t>
      </w:r>
      <w:bookmarkEnd w:id="2"/>
    </w:p>
    <w:p w14:paraId="53F31252" w14:textId="10D22562" w:rsidR="00060809" w:rsidRPr="00284913" w:rsidRDefault="00060809" w:rsidP="00060809">
      <w:pPr>
        <w:spacing w:after="0" w:line="240" w:lineRule="auto"/>
      </w:pPr>
      <w:r>
        <w:t>Door de consultant</w:t>
      </w:r>
      <w:r w:rsidR="00D36AD7">
        <w:t xml:space="preserve"> zijn voor de maatvoering een aantal Resultaat tabellen aangemaakt onder </w:t>
      </w:r>
      <w:r w:rsidRPr="00284913">
        <w:t>Systeem | Algemeen | Zoektabellen | Zoek de tabel “</w:t>
      </w:r>
      <w:proofErr w:type="spellStart"/>
      <w:r w:rsidRPr="00284913">
        <w:t>CompetentieResultaat</w:t>
      </w:r>
      <w:proofErr w:type="spellEnd"/>
      <w:r w:rsidRPr="00284913">
        <w:t>”</w:t>
      </w:r>
    </w:p>
    <w:p w14:paraId="579C36CD" w14:textId="43999C93" w:rsidR="00060809" w:rsidRPr="00284913" w:rsidRDefault="00D36AD7" w:rsidP="00060809">
      <w:r>
        <w:br/>
        <w:t>Vervolgens zijn deze ingevoerd bij</w:t>
      </w:r>
      <w:r w:rsidR="00060809" w:rsidRPr="00284913">
        <w:t xml:space="preserve"> Systeem | HRM | Resultaat</w:t>
      </w:r>
    </w:p>
    <w:p w14:paraId="1EEF491E" w14:textId="77777777" w:rsidR="00060809" w:rsidRPr="00284913" w:rsidRDefault="00060809" w:rsidP="00060809">
      <w:r w:rsidRPr="00284913">
        <w:rPr>
          <w:noProof/>
        </w:rPr>
        <w:drawing>
          <wp:inline distT="0" distB="0" distL="0" distR="0" wp14:anchorId="143C3E93" wp14:editId="66393BDB">
            <wp:extent cx="5760720" cy="3142615"/>
            <wp:effectExtent l="0" t="0" r="0" b="635"/>
            <wp:docPr id="26" name="Afbeelding 2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Afbeelding met tekst&#10;&#10;Automatisch gegenereerde beschrijving"/>
                    <pic:cNvPicPr/>
                  </pic:nvPicPr>
                  <pic:blipFill>
                    <a:blip r:embed="rId9"/>
                    <a:stretch>
                      <a:fillRect/>
                    </a:stretch>
                  </pic:blipFill>
                  <pic:spPr>
                    <a:xfrm>
                      <a:off x="0" y="0"/>
                      <a:ext cx="5760720" cy="3142615"/>
                    </a:xfrm>
                    <a:prstGeom prst="rect">
                      <a:avLst/>
                    </a:prstGeom>
                  </pic:spPr>
                </pic:pic>
              </a:graphicData>
            </a:graphic>
          </wp:inline>
        </w:drawing>
      </w:r>
    </w:p>
    <w:p w14:paraId="5CD4B3ED" w14:textId="452C8447" w:rsidR="00060809" w:rsidRPr="00284913" w:rsidRDefault="00060809" w:rsidP="00060809">
      <w:pPr>
        <w:spacing w:after="0" w:line="240" w:lineRule="auto"/>
      </w:pPr>
      <w:r w:rsidRPr="00284913">
        <w:t xml:space="preserve">Per resultaat tabel </w:t>
      </w:r>
      <w:r w:rsidR="00D36AD7">
        <w:t>zijn de maten</w:t>
      </w:r>
      <w:r w:rsidRPr="00284913">
        <w:t xml:space="preserve"> afzonderlijk vast</w:t>
      </w:r>
      <w:r w:rsidR="00D36AD7">
        <w:t xml:space="preserve"> gelegd. </w:t>
      </w:r>
    </w:p>
    <w:p w14:paraId="62016725" w14:textId="77777777" w:rsidR="00060809" w:rsidRPr="00284913" w:rsidRDefault="00060809" w:rsidP="00060809"/>
    <w:p w14:paraId="5CEC37D6" w14:textId="77777777" w:rsidR="00D36AD7" w:rsidRDefault="00D36AD7">
      <w:pPr>
        <w:rPr>
          <w:b/>
          <w:bCs/>
          <w:sz w:val="28"/>
          <w:szCs w:val="28"/>
        </w:rPr>
      </w:pPr>
      <w:r>
        <w:rPr>
          <w:b/>
          <w:bCs/>
          <w:sz w:val="28"/>
          <w:szCs w:val="28"/>
        </w:rPr>
        <w:br w:type="page"/>
      </w:r>
    </w:p>
    <w:p w14:paraId="05D43330" w14:textId="175D605A" w:rsidR="00060809" w:rsidRPr="00284913" w:rsidRDefault="0034410A" w:rsidP="0034410A">
      <w:pPr>
        <w:pStyle w:val="Kop2"/>
      </w:pPr>
      <w:bookmarkStart w:id="3" w:name="_Toc99531037"/>
      <w:r>
        <w:lastRenderedPageBreak/>
        <w:t>1.3</w:t>
      </w:r>
      <w:r>
        <w:tab/>
      </w:r>
      <w:r w:rsidR="00060809" w:rsidRPr="00284913">
        <w:t>Verstrekkingen groeperen</w:t>
      </w:r>
      <w:bookmarkEnd w:id="3"/>
    </w:p>
    <w:p w14:paraId="38BC6984" w14:textId="6CC70ED1" w:rsidR="00060809" w:rsidRPr="00284913" w:rsidRDefault="00D36AD7" w:rsidP="00060809">
      <w:r>
        <w:t>Na het aanmaken van de</w:t>
      </w:r>
      <w:r w:rsidR="00060809" w:rsidRPr="00284913">
        <w:t xml:space="preserve"> verstrekkingen </w:t>
      </w:r>
      <w:r>
        <w:t xml:space="preserve">zijn deze </w:t>
      </w:r>
      <w:r w:rsidR="00060809" w:rsidRPr="00284913">
        <w:t>in een groep worden geplaatst. Niet alle verstrekkingen mogen namelijk via Nova worden aangevraagd. De verstrekkingen die NIET via Nova mogen worden aangevraagd moeten in een Groep “overig” gezet worden.</w:t>
      </w:r>
    </w:p>
    <w:p w14:paraId="2F28C5D2" w14:textId="7D4CD6FD" w:rsidR="00060809" w:rsidRPr="00D36AD7" w:rsidRDefault="00D36AD7" w:rsidP="00060809">
      <w:pPr>
        <w:rPr>
          <w:b/>
          <w:bCs/>
        </w:rPr>
      </w:pPr>
      <w:r w:rsidRPr="00D36AD7">
        <w:rPr>
          <w:b/>
          <w:bCs/>
        </w:rPr>
        <w:drawing>
          <wp:inline distT="0" distB="0" distL="0" distR="0" wp14:anchorId="07E0971C" wp14:editId="5BE2409C">
            <wp:extent cx="5760720" cy="1945005"/>
            <wp:effectExtent l="0" t="0" r="0" b="0"/>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0"/>
                    <a:stretch>
                      <a:fillRect/>
                    </a:stretch>
                  </pic:blipFill>
                  <pic:spPr>
                    <a:xfrm>
                      <a:off x="0" y="0"/>
                      <a:ext cx="5760720" cy="1945005"/>
                    </a:xfrm>
                    <a:prstGeom prst="rect">
                      <a:avLst/>
                    </a:prstGeom>
                  </pic:spPr>
                </pic:pic>
              </a:graphicData>
            </a:graphic>
          </wp:inline>
        </w:drawing>
      </w:r>
    </w:p>
    <w:p w14:paraId="267E20AF" w14:textId="77777777" w:rsidR="00060809" w:rsidRPr="00284913" w:rsidRDefault="00060809" w:rsidP="00060809">
      <w:pPr>
        <w:spacing w:after="0" w:line="240" w:lineRule="auto"/>
      </w:pPr>
      <w:r w:rsidRPr="00284913">
        <w:t>Om de verstrekking te koppelen aan de juiste groep ga terug naar Systeem | HRM | Verstrekking</w:t>
      </w:r>
      <w:r>
        <w:t>.</w:t>
      </w:r>
    </w:p>
    <w:p w14:paraId="4FB8A2EE" w14:textId="77777777" w:rsidR="00060809" w:rsidRPr="00284913" w:rsidRDefault="00060809" w:rsidP="00060809">
      <w:pPr>
        <w:spacing w:after="0" w:line="240" w:lineRule="auto"/>
      </w:pPr>
      <w:r w:rsidRPr="00284913">
        <w:t>Je kunt nu de reeds aangemaakte groepen koppelen aan iedere verstrekking. Open de verstrekking. Je kunt bij het veld “Groeperingen” de keuze maken uit de eerder aangemaakte groepen</w:t>
      </w:r>
    </w:p>
    <w:p w14:paraId="794F57A1" w14:textId="77777777" w:rsidR="00060809" w:rsidRPr="00284913" w:rsidRDefault="00060809" w:rsidP="00060809">
      <w:pPr>
        <w:contextualSpacing/>
      </w:pPr>
      <w:r w:rsidRPr="00284913">
        <w:rPr>
          <w:noProof/>
        </w:rPr>
        <mc:AlternateContent>
          <mc:Choice Requires="wps">
            <w:drawing>
              <wp:anchor distT="0" distB="0" distL="114300" distR="114300" simplePos="0" relativeHeight="251659264" behindDoc="0" locked="0" layoutInCell="1" allowOverlap="1" wp14:anchorId="532CBE93" wp14:editId="7697E3DE">
                <wp:simplePos x="0" y="0"/>
                <wp:positionH relativeFrom="column">
                  <wp:posOffset>2752090</wp:posOffset>
                </wp:positionH>
                <wp:positionV relativeFrom="paragraph">
                  <wp:posOffset>617855</wp:posOffset>
                </wp:positionV>
                <wp:extent cx="1876425" cy="323850"/>
                <wp:effectExtent l="0" t="0" r="28575" b="19050"/>
                <wp:wrapNone/>
                <wp:docPr id="42" name="Ovaal 42"/>
                <wp:cNvGraphicFramePr/>
                <a:graphic xmlns:a="http://schemas.openxmlformats.org/drawingml/2006/main">
                  <a:graphicData uri="http://schemas.microsoft.com/office/word/2010/wordprocessingShape">
                    <wps:wsp>
                      <wps:cNvSpPr/>
                      <wps:spPr>
                        <a:xfrm>
                          <a:off x="0" y="0"/>
                          <a:ext cx="1876425" cy="3238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2D49AD9" id="Ovaal 42" o:spid="_x0000_s1026" style="position:absolute;margin-left:216.7pt;margin-top:48.65pt;width:147.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" filled="f" strokecolor="red" strokeweight="1pt">
                <v:stroke joinstyle="miter"/>
              </v:oval>
            </w:pict>
          </mc:Fallback>
        </mc:AlternateContent>
      </w:r>
      <w:r w:rsidRPr="00284913">
        <w:rPr>
          <w:noProof/>
        </w:rPr>
        <w:drawing>
          <wp:inline distT="0" distB="0" distL="0" distR="0" wp14:anchorId="3C0DAD04" wp14:editId="73B3458C">
            <wp:extent cx="5760720" cy="1798320"/>
            <wp:effectExtent l="0" t="0" r="0" b="0"/>
            <wp:docPr id="41" name="Afbeelding 4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fbeelding 41" descr="Afbeelding met tekst&#10;&#10;Automatisch gegenereerde beschrijving"/>
                    <pic:cNvPicPr>
                      <a:picLocks noChangeAspect="1" noChangeArrowheads="1"/>
                    </pic:cNvPicPr>
                  </pic:nvPicPr>
                  <pic:blipFill rotWithShape="1">
                    <a:blip r:embed="rId11">
                      <a:extLst>
                        <a:ext uri="{28A0092B-C50C-407E-A947-70E740481C1C}">
                          <a14:useLocalDpi xmlns:a14="http://schemas.microsoft.com/office/drawing/2010/main" val="0"/>
                        </a:ext>
                      </a:extLst>
                    </a:blip>
                    <a:srcRect t="51239"/>
                    <a:stretch/>
                  </pic:blipFill>
                  <pic:spPr bwMode="auto">
                    <a:xfrm>
                      <a:off x="0" y="0"/>
                      <a:ext cx="5760720" cy="1798320"/>
                    </a:xfrm>
                    <a:prstGeom prst="rect">
                      <a:avLst/>
                    </a:prstGeom>
                    <a:noFill/>
                    <a:ln>
                      <a:noFill/>
                    </a:ln>
                    <a:extLst>
                      <a:ext uri="{53640926-AAD7-44D8-BBD7-CCE9431645EC}">
                        <a14:shadowObscured xmlns:a14="http://schemas.microsoft.com/office/drawing/2010/main"/>
                      </a:ext>
                    </a:extLst>
                  </pic:spPr>
                </pic:pic>
              </a:graphicData>
            </a:graphic>
          </wp:inline>
        </w:drawing>
      </w:r>
    </w:p>
    <w:p w14:paraId="73E1AD27" w14:textId="77777777" w:rsidR="00060809" w:rsidRPr="00284913" w:rsidRDefault="00060809" w:rsidP="00060809"/>
    <w:p w14:paraId="33BCA023" w14:textId="13788FA5" w:rsidR="00060809" w:rsidRDefault="00D36AD7" w:rsidP="00060809">
      <w:r>
        <w:t>Onder</w:t>
      </w:r>
      <w:r w:rsidR="00060809" w:rsidRPr="00284913">
        <w:t xml:space="preserve"> Organisatie| Administratie | tabblad Groep</w:t>
      </w:r>
      <w:r>
        <w:t xml:space="preserve"> kun je aangeven welke groepen via Nova aangevraagd mogen worden.</w:t>
      </w:r>
    </w:p>
    <w:p w14:paraId="32E505AE" w14:textId="16823229" w:rsidR="00D36AD7" w:rsidRPr="00284913" w:rsidRDefault="00D36AD7" w:rsidP="00060809">
      <w:r w:rsidRPr="00D36AD7">
        <w:drawing>
          <wp:inline distT="0" distB="0" distL="0" distR="0" wp14:anchorId="1BCB1A6D" wp14:editId="321384C8">
            <wp:extent cx="5760720" cy="1407160"/>
            <wp:effectExtent l="0" t="0" r="0" b="254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407160"/>
                    </a:xfrm>
                    <a:prstGeom prst="rect">
                      <a:avLst/>
                    </a:prstGeom>
                  </pic:spPr>
                </pic:pic>
              </a:graphicData>
            </a:graphic>
          </wp:inline>
        </w:drawing>
      </w:r>
    </w:p>
    <w:p w14:paraId="6344DB7E" w14:textId="77777777" w:rsidR="0034410A" w:rsidRDefault="0034410A">
      <w:r>
        <w:br w:type="page"/>
      </w:r>
    </w:p>
    <w:p w14:paraId="3F181775" w14:textId="77777777" w:rsidR="0034410A" w:rsidRDefault="0034410A" w:rsidP="00060809"/>
    <w:p w14:paraId="6C6111B7" w14:textId="04EF1546" w:rsidR="0034410A" w:rsidRDefault="0034410A" w:rsidP="00B37624">
      <w:pPr>
        <w:pStyle w:val="Kop2"/>
      </w:pPr>
      <w:bookmarkStart w:id="4" w:name="_Toc99531038"/>
      <w:r>
        <w:t>1.4</w:t>
      </w:r>
      <w:r>
        <w:tab/>
        <w:t>Inrichting Nova Rol</w:t>
      </w:r>
      <w:bookmarkEnd w:id="4"/>
    </w:p>
    <w:p w14:paraId="630FCE9B" w14:textId="77777777" w:rsidR="00B37624" w:rsidRPr="00B37624" w:rsidRDefault="00B37624" w:rsidP="00B37624"/>
    <w:p w14:paraId="618FB07B" w14:textId="2076106E" w:rsidR="00060809" w:rsidRPr="00284913" w:rsidRDefault="00060809" w:rsidP="00060809">
      <w:r w:rsidRPr="00284913">
        <w:t>Vervolgens dien je ook de Verstrekkingen nog te activeren voor in Nova:</w:t>
      </w:r>
    </w:p>
    <w:p w14:paraId="607245B5" w14:textId="77777777" w:rsidR="00060809" w:rsidRPr="00284913" w:rsidRDefault="00060809" w:rsidP="00060809">
      <w:r w:rsidRPr="00284913">
        <w:rPr>
          <w:noProof/>
        </w:rPr>
        <w:drawing>
          <wp:inline distT="0" distB="0" distL="0" distR="0" wp14:anchorId="69451ED0" wp14:editId="1BBC0DB9">
            <wp:extent cx="5015379" cy="4114800"/>
            <wp:effectExtent l="0" t="0" r="0" b="0"/>
            <wp:docPr id="31" name="Afbeelding 3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tafel&#10;&#10;Automatisch gegenereerde beschrijving"/>
                    <pic:cNvPicPr/>
                  </pic:nvPicPr>
                  <pic:blipFill>
                    <a:blip r:embed="rId13"/>
                    <a:stretch>
                      <a:fillRect/>
                    </a:stretch>
                  </pic:blipFill>
                  <pic:spPr>
                    <a:xfrm>
                      <a:off x="0" y="0"/>
                      <a:ext cx="5020608" cy="4119090"/>
                    </a:xfrm>
                    <a:prstGeom prst="rect">
                      <a:avLst/>
                    </a:prstGeom>
                  </pic:spPr>
                </pic:pic>
              </a:graphicData>
            </a:graphic>
          </wp:inline>
        </w:drawing>
      </w:r>
    </w:p>
    <w:p w14:paraId="1AE92798" w14:textId="77777777" w:rsidR="00060809" w:rsidRPr="00284913" w:rsidRDefault="00060809" w:rsidP="00060809">
      <w:r w:rsidRPr="00284913">
        <w:rPr>
          <w:noProof/>
        </w:rPr>
        <w:drawing>
          <wp:inline distT="0" distB="0" distL="0" distR="0" wp14:anchorId="186724DC" wp14:editId="47FDDDAB">
            <wp:extent cx="5760720" cy="2919730"/>
            <wp:effectExtent l="0" t="0" r="0" b="0"/>
            <wp:docPr id="30" name="Afbeelding 3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tekst&#10;&#10;Automatisch gegenereerde beschrijving"/>
                    <pic:cNvPicPr/>
                  </pic:nvPicPr>
                  <pic:blipFill>
                    <a:blip r:embed="rId14"/>
                    <a:stretch>
                      <a:fillRect/>
                    </a:stretch>
                  </pic:blipFill>
                  <pic:spPr>
                    <a:xfrm>
                      <a:off x="0" y="0"/>
                      <a:ext cx="5760720" cy="2919730"/>
                    </a:xfrm>
                    <a:prstGeom prst="rect">
                      <a:avLst/>
                    </a:prstGeom>
                  </pic:spPr>
                </pic:pic>
              </a:graphicData>
            </a:graphic>
          </wp:inline>
        </w:drawing>
      </w:r>
    </w:p>
    <w:p w14:paraId="7DA0A8D7" w14:textId="77777777" w:rsidR="00060809" w:rsidRPr="00284913" w:rsidRDefault="00060809" w:rsidP="00060809">
      <w:r w:rsidRPr="00284913">
        <w:t>Let op dat je dit bij iedere Nova rol activeert waar je dit “aan” wilt hebben.</w:t>
      </w:r>
    </w:p>
    <w:p w14:paraId="177A29E8" w14:textId="77777777" w:rsidR="00060809" w:rsidRPr="00284913" w:rsidRDefault="00060809" w:rsidP="00060809"/>
    <w:p w14:paraId="07AFE6FE" w14:textId="2B10E0D1" w:rsidR="006B4369" w:rsidRPr="006B4369" w:rsidRDefault="00B37624" w:rsidP="00B37624">
      <w:pPr>
        <w:pStyle w:val="Kop1"/>
      </w:pPr>
      <w:bookmarkStart w:id="5" w:name="_Toc99531039"/>
      <w:r>
        <w:lastRenderedPageBreak/>
        <w:t>2.</w:t>
      </w:r>
      <w:r>
        <w:tab/>
      </w:r>
      <w:r w:rsidR="006B4369" w:rsidRPr="006B4369">
        <w:t>Nova ESS</w:t>
      </w:r>
      <w:bookmarkEnd w:id="5"/>
    </w:p>
    <w:p w14:paraId="49535135" w14:textId="0F77802D" w:rsidR="006B4369" w:rsidRDefault="006B4369" w:rsidP="006B4369">
      <w:pPr>
        <w:spacing w:after="0" w:line="276" w:lineRule="auto"/>
        <w:rPr>
          <w:rFonts w:ascii="Arial" w:hAnsi="Arial" w:cs="Arial"/>
        </w:rPr>
      </w:pPr>
      <w:r w:rsidRPr="0048609F">
        <w:rPr>
          <w:rFonts w:ascii="Arial" w:hAnsi="Arial" w:cs="Arial"/>
        </w:rPr>
        <w:t>Onder de tegel ‘</w:t>
      </w:r>
      <w:r>
        <w:rPr>
          <w:rFonts w:ascii="Arial" w:hAnsi="Arial" w:cs="Arial"/>
        </w:rPr>
        <w:t>Verstrekkingen</w:t>
      </w:r>
      <w:r w:rsidRPr="0048609F">
        <w:rPr>
          <w:rFonts w:ascii="Arial" w:hAnsi="Arial" w:cs="Arial"/>
        </w:rPr>
        <w:t xml:space="preserve">’ vindt </w:t>
      </w:r>
      <w:r w:rsidR="0034410A">
        <w:rPr>
          <w:rFonts w:ascii="Arial" w:hAnsi="Arial" w:cs="Arial"/>
        </w:rPr>
        <w:t>de medewerker vervolgens de</w:t>
      </w:r>
      <w:r w:rsidRPr="0048609F">
        <w:rPr>
          <w:rFonts w:ascii="Arial" w:hAnsi="Arial" w:cs="Arial"/>
        </w:rPr>
        <w:t xml:space="preserve"> registraties van </w:t>
      </w:r>
      <w:r>
        <w:rPr>
          <w:rFonts w:ascii="Arial" w:hAnsi="Arial" w:cs="Arial"/>
        </w:rPr>
        <w:t>de beschikbaar gestelde verstrekkingen.</w:t>
      </w:r>
    </w:p>
    <w:p w14:paraId="1C5F3300" w14:textId="77777777" w:rsidR="006B4369" w:rsidRDefault="006B4369" w:rsidP="006B4369">
      <w:pPr>
        <w:spacing w:after="0" w:line="276" w:lineRule="auto"/>
        <w:rPr>
          <w:rFonts w:ascii="Arial" w:hAnsi="Arial" w:cs="Arial"/>
        </w:rPr>
      </w:pPr>
      <w:r w:rsidRPr="00803442">
        <w:rPr>
          <w:rFonts w:ascii="Arial" w:hAnsi="Arial" w:cs="Arial"/>
          <w:noProof/>
        </w:rPr>
        <w:drawing>
          <wp:inline distT="0" distB="0" distL="0" distR="0" wp14:anchorId="03E5409C" wp14:editId="0CEC4145">
            <wp:extent cx="5760720" cy="2391410"/>
            <wp:effectExtent l="0" t="0" r="0" b="889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391410"/>
                    </a:xfrm>
                    <a:prstGeom prst="rect">
                      <a:avLst/>
                    </a:prstGeom>
                  </pic:spPr>
                </pic:pic>
              </a:graphicData>
            </a:graphic>
          </wp:inline>
        </w:drawing>
      </w:r>
    </w:p>
    <w:p w14:paraId="0B344B30" w14:textId="21F0058C" w:rsidR="006B4369" w:rsidRDefault="006B4369" w:rsidP="006B4369">
      <w:pPr>
        <w:spacing w:after="0" w:line="276" w:lineRule="auto"/>
        <w:rPr>
          <w:rFonts w:ascii="Arial" w:hAnsi="Arial" w:cs="Arial"/>
        </w:rPr>
      </w:pPr>
      <w:r>
        <w:rPr>
          <w:rFonts w:ascii="Arial" w:hAnsi="Arial" w:cs="Arial"/>
        </w:rPr>
        <w:t xml:space="preserve">Daarnaast is het – </w:t>
      </w:r>
      <w:r w:rsidR="0034410A">
        <w:rPr>
          <w:rFonts w:ascii="Arial" w:hAnsi="Arial" w:cs="Arial"/>
        </w:rPr>
        <w:t>wanneer dit geactiveerd is -</w:t>
      </w:r>
      <w:r>
        <w:rPr>
          <w:rFonts w:ascii="Arial" w:hAnsi="Arial" w:cs="Arial"/>
        </w:rPr>
        <w:t xml:space="preserve"> mogelijk om via de tegel verstrekkingen aan te vragen. Hiervoor klikt</w:t>
      </w:r>
      <w:r w:rsidR="0034410A">
        <w:rPr>
          <w:rFonts w:ascii="Arial" w:hAnsi="Arial" w:cs="Arial"/>
        </w:rPr>
        <w:t xml:space="preserve"> de medewerker</w:t>
      </w:r>
      <w:r>
        <w:rPr>
          <w:rFonts w:ascii="Arial" w:hAnsi="Arial" w:cs="Arial"/>
        </w:rPr>
        <w:t xml:space="preserve"> op Nieuwe verstrekking. Op het moment dat de verstrekking wordt gekozen, zal (indien aanwezig) de bijbehorende foto en maatvoering worden opgepakt.</w:t>
      </w:r>
    </w:p>
    <w:p w14:paraId="70352F26" w14:textId="77777777" w:rsidR="006B4369" w:rsidRPr="0048609F" w:rsidRDefault="006B4369" w:rsidP="006B4369">
      <w:pPr>
        <w:spacing w:after="0" w:line="276" w:lineRule="auto"/>
        <w:rPr>
          <w:rFonts w:ascii="Arial" w:hAnsi="Arial" w:cs="Arial"/>
        </w:rPr>
      </w:pPr>
      <w:r w:rsidRPr="00803442">
        <w:rPr>
          <w:rFonts w:ascii="Arial" w:hAnsi="Arial" w:cs="Arial"/>
          <w:noProof/>
        </w:rPr>
        <w:drawing>
          <wp:inline distT="0" distB="0" distL="0" distR="0" wp14:anchorId="5E90A811" wp14:editId="6E8C7043">
            <wp:extent cx="2870916" cy="2628484"/>
            <wp:effectExtent l="0" t="0" r="5715" b="63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79176" cy="2636047"/>
                    </a:xfrm>
                    <a:prstGeom prst="rect">
                      <a:avLst/>
                    </a:prstGeom>
                  </pic:spPr>
                </pic:pic>
              </a:graphicData>
            </a:graphic>
          </wp:inline>
        </w:drawing>
      </w:r>
    </w:p>
    <w:p w14:paraId="435EC648" w14:textId="77777777" w:rsidR="006B4369" w:rsidRPr="005B08C1" w:rsidRDefault="006B4369" w:rsidP="006B4369">
      <w:pPr>
        <w:spacing w:after="0"/>
        <w:rPr>
          <w:rFonts w:ascii="Arial" w:hAnsi="Arial" w:cs="Arial"/>
        </w:rPr>
      </w:pPr>
    </w:p>
    <w:p w14:paraId="25E98D34" w14:textId="77777777" w:rsidR="006B4369" w:rsidRDefault="006B4369" w:rsidP="006B4369">
      <w:pPr>
        <w:spacing w:after="0"/>
        <w:rPr>
          <w:rFonts w:ascii="Arial" w:hAnsi="Arial" w:cs="Arial"/>
        </w:rPr>
      </w:pPr>
      <w:r>
        <w:rPr>
          <w:rFonts w:ascii="Arial" w:hAnsi="Arial" w:cs="Arial"/>
        </w:rPr>
        <w:br w:type="page"/>
      </w:r>
    </w:p>
    <w:p w14:paraId="0BDABD97" w14:textId="4C4E1EF0" w:rsidR="006B4369" w:rsidRDefault="006B4369" w:rsidP="006B4369">
      <w:pPr>
        <w:spacing w:after="0"/>
        <w:rPr>
          <w:rFonts w:ascii="Arial" w:hAnsi="Arial" w:cs="Arial"/>
        </w:rPr>
      </w:pPr>
      <w:r>
        <w:rPr>
          <w:rFonts w:ascii="Arial" w:hAnsi="Arial" w:cs="Arial"/>
        </w:rPr>
        <w:lastRenderedPageBreak/>
        <w:t xml:space="preserve">De aanvraag gaat vervolgens ter accordering naar </w:t>
      </w:r>
      <w:r w:rsidR="0034410A">
        <w:rPr>
          <w:rFonts w:ascii="Arial" w:hAnsi="Arial" w:cs="Arial"/>
        </w:rPr>
        <w:t>de</w:t>
      </w:r>
      <w:r>
        <w:rPr>
          <w:rFonts w:ascii="Arial" w:hAnsi="Arial" w:cs="Arial"/>
        </w:rPr>
        <w:t xml:space="preserve"> manager.</w:t>
      </w:r>
    </w:p>
    <w:p w14:paraId="61A7F816" w14:textId="77777777" w:rsidR="006B4369" w:rsidRPr="005B08C1" w:rsidRDefault="006B4369" w:rsidP="006B4369">
      <w:pPr>
        <w:spacing w:after="0"/>
        <w:rPr>
          <w:rFonts w:ascii="Arial" w:hAnsi="Arial" w:cs="Arial"/>
        </w:rPr>
      </w:pPr>
      <w:r w:rsidRPr="00803442">
        <w:rPr>
          <w:rFonts w:ascii="Arial" w:hAnsi="Arial" w:cs="Arial"/>
          <w:noProof/>
        </w:rPr>
        <w:drawing>
          <wp:inline distT="0" distB="0" distL="0" distR="0" wp14:anchorId="1CBB9D3F" wp14:editId="648C4ABC">
            <wp:extent cx="5760720" cy="2323465"/>
            <wp:effectExtent l="0" t="0" r="0" b="635"/>
            <wp:docPr id="24" name="Afbeelding 2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descr="Afbeelding met tekst&#10;&#10;Automatisch gegenereerde beschrijving"/>
                    <pic:cNvPicPr/>
                  </pic:nvPicPr>
                  <pic:blipFill>
                    <a:blip r:embed="rId17"/>
                    <a:stretch>
                      <a:fillRect/>
                    </a:stretch>
                  </pic:blipFill>
                  <pic:spPr>
                    <a:xfrm>
                      <a:off x="0" y="0"/>
                      <a:ext cx="5760720" cy="2323465"/>
                    </a:xfrm>
                    <a:prstGeom prst="rect">
                      <a:avLst/>
                    </a:prstGeom>
                  </pic:spPr>
                </pic:pic>
              </a:graphicData>
            </a:graphic>
          </wp:inline>
        </w:drawing>
      </w:r>
    </w:p>
    <w:p w14:paraId="1C96730D" w14:textId="52C87344" w:rsidR="006B4369" w:rsidRDefault="006B4369" w:rsidP="006B4369">
      <w:pPr>
        <w:spacing w:after="0"/>
      </w:pPr>
    </w:p>
    <w:p w14:paraId="6EFAE4B9" w14:textId="4BF63ACC" w:rsidR="006B4369" w:rsidRDefault="006B4369" w:rsidP="00B37624">
      <w:pPr>
        <w:pStyle w:val="Kop1"/>
      </w:pPr>
      <w:r>
        <w:br/>
      </w:r>
      <w:bookmarkStart w:id="6" w:name="_Toc99531040"/>
      <w:r w:rsidR="00B37624">
        <w:t>3.</w:t>
      </w:r>
      <w:r w:rsidR="00B37624">
        <w:tab/>
      </w:r>
      <w:r w:rsidRPr="006B4369">
        <w:t>Nova MS</w:t>
      </w:r>
      <w:r>
        <w:t>S</w:t>
      </w:r>
      <w:bookmarkEnd w:id="6"/>
    </w:p>
    <w:p w14:paraId="3358F7A2" w14:textId="7E3F2520" w:rsidR="006B4369" w:rsidRDefault="006B4369" w:rsidP="006B4369">
      <w:pPr>
        <w:spacing w:after="0"/>
      </w:pPr>
      <w:r w:rsidRPr="006B4369">
        <w:t>De manager krijgt vervolgens</w:t>
      </w:r>
      <w:r w:rsidR="0034410A">
        <w:t xml:space="preserve"> op dezelfde wijze als een verlofaanvraag de aanvraag bij accorderen te zien. Daarnaast kan hij de gegevens terugzien onder de tegel Medewerkers, tabblad verstrekkingen.</w:t>
      </w:r>
    </w:p>
    <w:p w14:paraId="57802825" w14:textId="6A910674" w:rsidR="0034410A" w:rsidRPr="006B4369" w:rsidRDefault="0034410A" w:rsidP="006B4369">
      <w:pPr>
        <w:spacing w:after="0"/>
      </w:pPr>
      <w:r w:rsidRPr="006A5F1F">
        <w:rPr>
          <w:rFonts w:ascii="Arial" w:hAnsi="Arial" w:cs="Arial"/>
          <w:noProof/>
          <w:color w:val="FF0000"/>
        </w:rPr>
        <w:drawing>
          <wp:inline distT="0" distB="0" distL="0" distR="0" wp14:anchorId="58B18960" wp14:editId="08F0514E">
            <wp:extent cx="5760720" cy="3320415"/>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3320415"/>
                    </a:xfrm>
                    <a:prstGeom prst="rect">
                      <a:avLst/>
                    </a:prstGeom>
                  </pic:spPr>
                </pic:pic>
              </a:graphicData>
            </a:graphic>
          </wp:inline>
        </w:drawing>
      </w:r>
    </w:p>
    <w:sectPr w:rsidR="0034410A" w:rsidRPr="006B4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A">
    <w:altName w:val="Tahoma"/>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97648"/>
    <w:multiLevelType w:val="hybridMultilevel"/>
    <w:tmpl w:val="81122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69"/>
    <w:rsid w:val="00060809"/>
    <w:rsid w:val="0034410A"/>
    <w:rsid w:val="006B4369"/>
    <w:rsid w:val="00770175"/>
    <w:rsid w:val="00B37624"/>
    <w:rsid w:val="00D36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F72"/>
  <w15:chartTrackingRefBased/>
  <w15:docId w15:val="{9610E81A-3189-4346-BA4C-E9760E23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1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441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376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60809"/>
    <w:rPr>
      <w:sz w:val="16"/>
      <w:szCs w:val="16"/>
    </w:rPr>
  </w:style>
  <w:style w:type="paragraph" w:styleId="Tekstopmerking">
    <w:name w:val="annotation text"/>
    <w:basedOn w:val="Standaard"/>
    <w:link w:val="TekstopmerkingChar"/>
    <w:uiPriority w:val="99"/>
    <w:semiHidden/>
    <w:unhideWhenUsed/>
    <w:rsid w:val="000608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0809"/>
    <w:rPr>
      <w:sz w:val="20"/>
      <w:szCs w:val="20"/>
    </w:rPr>
  </w:style>
  <w:style w:type="character" w:customStyle="1" w:styleId="Kop1Char">
    <w:name w:val="Kop 1 Char"/>
    <w:basedOn w:val="Standaardalinea-lettertype"/>
    <w:link w:val="Kop1"/>
    <w:uiPriority w:val="9"/>
    <w:rsid w:val="0034410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34410A"/>
    <w:pPr>
      <w:outlineLvl w:val="9"/>
    </w:pPr>
    <w:rPr>
      <w:lang w:eastAsia="nl-NL"/>
    </w:rPr>
  </w:style>
  <w:style w:type="paragraph" w:styleId="Lijstalinea">
    <w:name w:val="List Paragraph"/>
    <w:basedOn w:val="Standaard"/>
    <w:uiPriority w:val="34"/>
    <w:qFormat/>
    <w:rsid w:val="0034410A"/>
    <w:pPr>
      <w:ind w:left="720"/>
      <w:contextualSpacing/>
    </w:pPr>
  </w:style>
  <w:style w:type="character" w:customStyle="1" w:styleId="Kop2Char">
    <w:name w:val="Kop 2 Char"/>
    <w:basedOn w:val="Standaardalinea-lettertype"/>
    <w:link w:val="Kop2"/>
    <w:uiPriority w:val="9"/>
    <w:rsid w:val="0034410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37624"/>
    <w:rPr>
      <w:rFonts w:asciiTheme="majorHAnsi" w:eastAsiaTheme="majorEastAsia" w:hAnsiTheme="majorHAnsi" w:cstheme="majorBidi"/>
      <w:color w:val="1F3763" w:themeColor="accent1" w:themeShade="7F"/>
      <w:sz w:val="24"/>
      <w:szCs w:val="24"/>
    </w:rPr>
  </w:style>
  <w:style w:type="paragraph" w:styleId="Inhopg1">
    <w:name w:val="toc 1"/>
    <w:basedOn w:val="Standaard"/>
    <w:next w:val="Standaard"/>
    <w:autoRedefine/>
    <w:uiPriority w:val="39"/>
    <w:unhideWhenUsed/>
    <w:rsid w:val="00B37624"/>
    <w:pPr>
      <w:spacing w:after="100"/>
    </w:pPr>
  </w:style>
  <w:style w:type="paragraph" w:styleId="Inhopg2">
    <w:name w:val="toc 2"/>
    <w:basedOn w:val="Standaard"/>
    <w:next w:val="Standaard"/>
    <w:autoRedefine/>
    <w:uiPriority w:val="39"/>
    <w:unhideWhenUsed/>
    <w:rsid w:val="00B37624"/>
    <w:pPr>
      <w:spacing w:after="100"/>
      <w:ind w:left="220"/>
    </w:pPr>
  </w:style>
  <w:style w:type="paragraph" w:styleId="Inhopg3">
    <w:name w:val="toc 3"/>
    <w:basedOn w:val="Standaard"/>
    <w:next w:val="Standaard"/>
    <w:autoRedefine/>
    <w:uiPriority w:val="39"/>
    <w:unhideWhenUsed/>
    <w:rsid w:val="00B37624"/>
    <w:pPr>
      <w:spacing w:after="100"/>
      <w:ind w:left="440"/>
    </w:pPr>
  </w:style>
  <w:style w:type="character" w:styleId="Hyperlink">
    <w:name w:val="Hyperlink"/>
    <w:basedOn w:val="Standaardalinea-lettertype"/>
    <w:uiPriority w:val="99"/>
    <w:unhideWhenUsed/>
    <w:rsid w:val="00B37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customXml" Target="../customXml/item4.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1EE991334D704E9800B9591A1EBCA2" ma:contentTypeVersion="14" ma:contentTypeDescription="Een nieuw document maken." ma:contentTypeScope="" ma:versionID="73b54c4c69e6f55ddbe1c29b320f5f3a">
  <xsd:schema xmlns:xsd="http://www.w3.org/2001/XMLSchema" xmlns:xs="http://www.w3.org/2001/XMLSchema" xmlns:p="http://schemas.microsoft.com/office/2006/metadata/properties" xmlns:ns2="87b42730-c59d-4ec2-adbb-b4f6056ba3d4" xmlns:ns3="add50fc9-61f5-4192-b1fd-9f55b8497c16" targetNamespace="http://schemas.microsoft.com/office/2006/metadata/properties" ma:root="true" ma:fieldsID="d83365b4b35f22547cd3dd12ba56a081" ns2:_="" ns3:_="">
    <xsd:import namespace="87b42730-c59d-4ec2-adbb-b4f6056ba3d4"/>
    <xsd:import namespace="add50fc9-61f5-4192-b1fd-9f55b8497c1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42730-c59d-4ec2-adbb-b4f6056ba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f1e2b20-d34e-4aba-b810-877ddac599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d50fc9-61f5-4192-b1fd-9f55b8497c1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b4c400b-8f48-41c7-8fc9-4abde82e437d}" ma:internalName="TaxCatchAll" ma:showField="CatchAllData" ma:web="add50fc9-61f5-4192-b1fd-9f55b8497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d50fc9-61f5-4192-b1fd-9f55b8497c16" xsi:nil="true"/>
    <lcf76f155ced4ddcb4097134ff3c332f xmlns="87b42730-c59d-4ec2-adbb-b4f6056ba3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89525-4544-44BE-A16B-50FA1C1C188D}">
  <ds:schemaRefs>
    <ds:schemaRef ds:uri="http://schemas.openxmlformats.org/officeDocument/2006/bibliography"/>
  </ds:schemaRefs>
</ds:datastoreItem>
</file>

<file path=customXml/itemProps2.xml><?xml version="1.0" encoding="utf-8"?>
<ds:datastoreItem xmlns:ds="http://schemas.openxmlformats.org/officeDocument/2006/customXml" ds:itemID="{56D2B159-DA48-4488-A90A-49E5447B9E9E}"/>
</file>

<file path=customXml/itemProps3.xml><?xml version="1.0" encoding="utf-8"?>
<ds:datastoreItem xmlns:ds="http://schemas.openxmlformats.org/officeDocument/2006/customXml" ds:itemID="{74964D13-51BE-48DB-84D4-3F8B21D4281D}"/>
</file>

<file path=customXml/itemProps4.xml><?xml version="1.0" encoding="utf-8"?>
<ds:datastoreItem xmlns:ds="http://schemas.openxmlformats.org/officeDocument/2006/customXml" ds:itemID="{98D0F4C8-3A46-4B29-B9A6-D86AB5527DEF}"/>
</file>

<file path=docProps/app.xml><?xml version="1.0" encoding="utf-8"?>
<Properties xmlns="http://schemas.openxmlformats.org/officeDocument/2006/extended-properties" xmlns:vt="http://schemas.openxmlformats.org/officeDocument/2006/docPropsVTypes">
  <Template>Normal</Template>
  <TotalTime>22</TotalTime>
  <Pages>9</Pages>
  <Words>579</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Alphen</dc:creator>
  <cp:keywords/>
  <dc:description/>
  <cp:lastModifiedBy>Sanne van Alphen</cp:lastModifiedBy>
  <cp:revision>1</cp:revision>
  <dcterms:created xsi:type="dcterms:W3CDTF">2022-03-30T08:48:00Z</dcterms:created>
  <dcterms:modified xsi:type="dcterms:W3CDTF">2022-03-30T09:11:00Z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0x010100331EE991334D704E9800B9591A1EBCA2</vt:lpwstr>
  </property>
  <property fmtid="{D5CDD505-2E9C-101B-9397-08002B2CF9AE}" pid="3" name="Order">
    <vt:r8>6600</vt:r8>
  </property>
</Properties>
</file>